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56AA9" w14:textId="77777777" w:rsidR="002C200F" w:rsidRPr="00C73C07" w:rsidRDefault="00141ADF" w:rsidP="00C73C07">
      <w:pPr>
        <w:spacing w:line="360" w:lineRule="auto"/>
        <w:jc w:val="center"/>
        <w:rPr>
          <w:rFonts w:ascii="Alef" w:hAnsi="Alef" w:cs="Alef"/>
          <w:b/>
          <w:bCs/>
          <w:rtl/>
        </w:rPr>
      </w:pPr>
      <w:bookmarkStart w:id="0" w:name="_GoBack"/>
      <w:bookmarkEnd w:id="0"/>
      <w:r w:rsidRPr="00C73C07">
        <w:rPr>
          <w:rFonts w:ascii="Alef" w:hAnsi="Alef" w:cs="Alef"/>
          <w:b/>
          <w:bCs/>
          <w:rtl/>
        </w:rPr>
        <w:t>משפטים לבנות שירות לרבע השלישי של השנה</w:t>
      </w:r>
    </w:p>
    <w:p w14:paraId="7839A0EB" w14:textId="77777777" w:rsidR="00141ADF" w:rsidRPr="00C73C07" w:rsidRDefault="00141ADF" w:rsidP="00C73C07">
      <w:pPr>
        <w:spacing w:line="360" w:lineRule="auto"/>
        <w:rPr>
          <w:rFonts w:ascii="Alef" w:hAnsi="Alef" w:cs="Alef"/>
          <w:rtl/>
        </w:rPr>
      </w:pPr>
    </w:p>
    <w:p w14:paraId="55DF5B2B" w14:textId="77777777" w:rsidR="00141ADF" w:rsidRPr="00C73C07" w:rsidRDefault="00141ADF" w:rsidP="00C73C07">
      <w:pPr>
        <w:spacing w:line="360" w:lineRule="auto"/>
        <w:rPr>
          <w:rFonts w:ascii="Alef" w:hAnsi="Alef" w:cs="Alef"/>
          <w:b/>
          <w:bCs/>
          <w:rtl/>
        </w:rPr>
      </w:pPr>
      <w:r w:rsidRPr="00C73C07">
        <w:rPr>
          <w:rFonts w:ascii="Alef" w:hAnsi="Alef" w:cs="Alef"/>
          <w:b/>
          <w:bCs/>
          <w:rtl/>
        </w:rPr>
        <w:t>רכזת יקרה,</w:t>
      </w:r>
    </w:p>
    <w:p w14:paraId="74B96DF0" w14:textId="77777777" w:rsidR="00141ADF" w:rsidRPr="00C73C07" w:rsidRDefault="00141ADF" w:rsidP="00C73C07">
      <w:pPr>
        <w:spacing w:line="360" w:lineRule="auto"/>
        <w:jc w:val="both"/>
        <w:rPr>
          <w:rFonts w:ascii="Alef" w:hAnsi="Alef" w:cs="Alef"/>
          <w:rtl/>
        </w:rPr>
      </w:pPr>
      <w:r w:rsidRPr="00C73C07">
        <w:rPr>
          <w:rFonts w:ascii="Alef" w:hAnsi="Alef" w:cs="Alef"/>
          <w:rtl/>
        </w:rPr>
        <w:t xml:space="preserve">לעיתים את רוצה פשוט לשלוח לבנות שלך איזה משפט חיזוק, משהו שייתן </w:t>
      </w:r>
      <w:proofErr w:type="spellStart"/>
      <w:r w:rsidRPr="00C73C07">
        <w:rPr>
          <w:rFonts w:ascii="Alef" w:hAnsi="Alef" w:cs="Alef"/>
          <w:rtl/>
        </w:rPr>
        <w:t>כח</w:t>
      </w:r>
      <w:proofErr w:type="spellEnd"/>
      <w:r w:rsidRPr="00C73C07">
        <w:rPr>
          <w:rFonts w:ascii="Alef" w:hAnsi="Alef" w:cs="Alef"/>
          <w:rtl/>
        </w:rPr>
        <w:t xml:space="preserve"> בתוך היומיום. לא תמיד צריך מכתבים ארוכים, ולא תמיד יש לך את הזמן או </w:t>
      </w:r>
      <w:proofErr w:type="spellStart"/>
      <w:r w:rsidRPr="00C73C07">
        <w:rPr>
          <w:rFonts w:ascii="Alef" w:hAnsi="Alef" w:cs="Alef"/>
          <w:rtl/>
        </w:rPr>
        <w:t>הכח</w:t>
      </w:r>
      <w:proofErr w:type="spellEnd"/>
      <w:r w:rsidRPr="00C73C07">
        <w:rPr>
          <w:rFonts w:ascii="Alef" w:hAnsi="Alef" w:cs="Alef"/>
          <w:rtl/>
        </w:rPr>
        <w:t xml:space="preserve"> להתנסח בצורה מתחכמת. אספנו בשבילך מספר משפטים שיכולים לתת </w:t>
      </w:r>
      <w:proofErr w:type="spellStart"/>
      <w:r w:rsidRPr="00C73C07">
        <w:rPr>
          <w:rFonts w:ascii="Alef" w:hAnsi="Alef" w:cs="Alef"/>
          <w:rtl/>
        </w:rPr>
        <w:t>כח</w:t>
      </w:r>
      <w:proofErr w:type="spellEnd"/>
      <w:r w:rsidRPr="00C73C07">
        <w:rPr>
          <w:rFonts w:ascii="Alef" w:hAnsi="Alef" w:cs="Alef"/>
          <w:rtl/>
        </w:rPr>
        <w:t xml:space="preserve">. המטרה היא לא לשלוח אותם בצורה 'סיטונאית', אלא להתאים אותם לסיטואציה, לבת ולצורך. </w:t>
      </w:r>
    </w:p>
    <w:p w14:paraId="08BB90EB" w14:textId="77777777" w:rsidR="00141ADF" w:rsidRPr="00C73C07" w:rsidRDefault="00141ADF" w:rsidP="00C73C07">
      <w:pPr>
        <w:spacing w:line="360" w:lineRule="auto"/>
        <w:jc w:val="both"/>
        <w:rPr>
          <w:rFonts w:ascii="Alef" w:hAnsi="Alef" w:cs="Alef"/>
          <w:rtl/>
        </w:rPr>
      </w:pPr>
      <w:r w:rsidRPr="00C73C07">
        <w:rPr>
          <w:rFonts w:ascii="Alef" w:hAnsi="Alef" w:cs="Alef"/>
          <w:rtl/>
        </w:rPr>
        <w:t xml:space="preserve">המשפטים שלהלן רוכזו מתוך מחשבה על החודשים הללו באופן ספציפי והותאמו לשלב </w:t>
      </w:r>
      <w:r w:rsidRPr="00C73C07">
        <w:rPr>
          <w:rFonts w:ascii="Alef" w:hAnsi="Alef" w:cs="Alef"/>
          <w:highlight w:val="yellow"/>
          <w:rtl/>
        </w:rPr>
        <w:t>ההעמקה והצמיחה</w:t>
      </w:r>
      <w:r w:rsidRPr="00C73C07">
        <w:rPr>
          <w:rFonts w:ascii="Alef" w:hAnsi="Alef" w:cs="Alef"/>
          <w:rtl/>
        </w:rPr>
        <w:t xml:space="preserve"> שהוגדר לחודשים הללו.</w:t>
      </w:r>
    </w:p>
    <w:p w14:paraId="1EB33D3F" w14:textId="77777777" w:rsidR="00141ADF" w:rsidRPr="00C73C07" w:rsidRDefault="00233E95" w:rsidP="00C73C07">
      <w:pPr>
        <w:spacing w:line="360" w:lineRule="auto"/>
        <w:jc w:val="center"/>
        <w:rPr>
          <w:rFonts w:ascii="Alef" w:hAnsi="Alef" w:cs="Alef"/>
          <w:rtl/>
        </w:rPr>
      </w:pPr>
      <w:r w:rsidRPr="00C73C07">
        <w:rPr>
          <w:rFonts w:ascii="Alef" w:hAnsi="Alef" w:cs="Alef"/>
          <w:rtl/>
        </w:rPr>
        <w:t>***</w:t>
      </w:r>
    </w:p>
    <w:p w14:paraId="5D41645D" w14:textId="77777777" w:rsidR="00141ADF" w:rsidRPr="00C73C07" w:rsidRDefault="00141ADF" w:rsidP="00C73C07">
      <w:pPr>
        <w:pStyle w:val="a3"/>
        <w:numPr>
          <w:ilvl w:val="0"/>
          <w:numId w:val="1"/>
        </w:numPr>
        <w:spacing w:line="360" w:lineRule="auto"/>
        <w:rPr>
          <w:rFonts w:ascii="Alef" w:hAnsi="Alef" w:cs="Alef"/>
        </w:rPr>
      </w:pPr>
      <w:r w:rsidRPr="00C73C07">
        <w:rPr>
          <w:rFonts w:ascii="Alef" w:hAnsi="Alef" w:cs="Alef"/>
          <w:color w:val="222222"/>
          <w:shd w:val="clear" w:color="auto" w:fill="FFFFFF"/>
          <w:rtl/>
        </w:rPr>
        <w:t xml:space="preserve">הוא היה אומר, לא עליך המלאכה לגמור, ולא אתה בן חורין </w:t>
      </w:r>
      <w:proofErr w:type="spellStart"/>
      <w:r w:rsidRPr="00C73C07">
        <w:rPr>
          <w:rFonts w:ascii="Alef" w:hAnsi="Alef" w:cs="Alef"/>
          <w:color w:val="222222"/>
          <w:shd w:val="clear" w:color="auto" w:fill="FFFFFF"/>
          <w:rtl/>
        </w:rPr>
        <w:t>ליבטל</w:t>
      </w:r>
      <w:proofErr w:type="spellEnd"/>
      <w:r w:rsidRPr="00C73C07">
        <w:rPr>
          <w:rFonts w:ascii="Alef" w:hAnsi="Alef" w:cs="Alef"/>
          <w:color w:val="222222"/>
          <w:shd w:val="clear" w:color="auto" w:fill="FFFFFF"/>
          <w:rtl/>
        </w:rPr>
        <w:t xml:space="preserve"> ממנה</w:t>
      </w:r>
      <w:r w:rsidRPr="00C73C07">
        <w:rPr>
          <w:rFonts w:ascii="Alef" w:hAnsi="Alef" w:cs="Alef"/>
          <w:color w:val="222222"/>
          <w:shd w:val="clear" w:color="auto" w:fill="FFFFFF"/>
        </w:rPr>
        <w:t>.</w:t>
      </w:r>
      <w:r w:rsidRPr="00C73C07">
        <w:rPr>
          <w:rFonts w:ascii="Alef" w:hAnsi="Alef" w:cs="Alef"/>
          <w:color w:val="222222"/>
          <w:shd w:val="clear" w:color="auto" w:fill="FFFFFF"/>
          <w:rtl/>
        </w:rPr>
        <w:t xml:space="preserve"> (אבות, ב, </w:t>
      </w:r>
      <w:proofErr w:type="spellStart"/>
      <w:r w:rsidRPr="00C73C07">
        <w:rPr>
          <w:rFonts w:ascii="Alef" w:hAnsi="Alef" w:cs="Alef"/>
          <w:color w:val="222222"/>
          <w:shd w:val="clear" w:color="auto" w:fill="FFFFFF"/>
          <w:rtl/>
        </w:rPr>
        <w:t>טז</w:t>
      </w:r>
      <w:proofErr w:type="spellEnd"/>
      <w:r w:rsidRPr="00C73C07">
        <w:rPr>
          <w:rFonts w:ascii="Alef" w:hAnsi="Alef" w:cs="Alef"/>
          <w:color w:val="222222"/>
          <w:shd w:val="clear" w:color="auto" w:fill="FFFFFF"/>
          <w:rtl/>
        </w:rPr>
        <w:t>)</w:t>
      </w:r>
    </w:p>
    <w:p w14:paraId="30B432C1" w14:textId="77777777" w:rsidR="00233E95" w:rsidRPr="00C73C07" w:rsidRDefault="00233E95" w:rsidP="00C73C07">
      <w:pPr>
        <w:numPr>
          <w:ilvl w:val="0"/>
          <w:numId w:val="1"/>
        </w:numPr>
        <w:spacing w:after="90" w:line="360" w:lineRule="auto"/>
        <w:textAlignment w:val="baseline"/>
        <w:rPr>
          <w:rFonts w:ascii="Alef" w:eastAsia="Times New Roman" w:hAnsi="Alef" w:cs="Alef"/>
          <w:color w:val="000000"/>
        </w:rPr>
      </w:pPr>
      <w:r w:rsidRPr="00C73C07">
        <w:rPr>
          <w:rFonts w:ascii="Alef" w:eastAsia="Times New Roman" w:hAnsi="Alef" w:cs="Alef"/>
          <w:color w:val="000000"/>
          <w:rtl/>
        </w:rPr>
        <w:t>אתה לעולם לא תוכל לחצות את האוקיינוס, אם לא יהיה לך את האומץ להיפרד ממראה היבשה (כריסטופר קולומבוס)</w:t>
      </w:r>
    </w:p>
    <w:p w14:paraId="0C0BF055" w14:textId="77777777" w:rsidR="00233E95" w:rsidRPr="00C73C07" w:rsidRDefault="00233E95" w:rsidP="00C73C07">
      <w:pPr>
        <w:numPr>
          <w:ilvl w:val="0"/>
          <w:numId w:val="1"/>
        </w:numPr>
        <w:spacing w:after="90" w:line="360" w:lineRule="auto"/>
        <w:textAlignment w:val="baseline"/>
        <w:rPr>
          <w:rFonts w:ascii="Alef" w:eastAsia="Times New Roman" w:hAnsi="Alef" w:cs="Alef"/>
          <w:color w:val="000000"/>
        </w:rPr>
      </w:pPr>
      <w:r w:rsidRPr="00C73C07">
        <w:rPr>
          <w:rFonts w:ascii="Alef" w:hAnsi="Alef" w:cs="Alef"/>
          <w:color w:val="000000"/>
          <w:rtl/>
        </w:rPr>
        <w:t>כשדלת אחת של אושר נסגרת, דלת אחרת נפתחת, אבל לעתים קרובות אנו מסתכלים כל כך הרבה זמן על הדלת הסגורה עד שאיננו רואים את זו שנפתחה עבורנו (הלן קלר)</w:t>
      </w:r>
    </w:p>
    <w:p w14:paraId="410F94AB" w14:textId="77777777" w:rsidR="00233E95" w:rsidRPr="00C73C07" w:rsidRDefault="00233E95" w:rsidP="00C73C07">
      <w:pPr>
        <w:numPr>
          <w:ilvl w:val="0"/>
          <w:numId w:val="1"/>
        </w:numPr>
        <w:spacing w:after="90" w:line="360" w:lineRule="auto"/>
        <w:textAlignment w:val="baseline"/>
        <w:rPr>
          <w:rFonts w:ascii="Alef" w:eastAsia="Times New Roman" w:hAnsi="Alef" w:cs="Alef"/>
          <w:color w:val="000000"/>
        </w:rPr>
      </w:pPr>
      <w:r w:rsidRPr="00C73C07">
        <w:rPr>
          <w:rFonts w:ascii="Alef" w:eastAsia="Times New Roman" w:hAnsi="Alef" w:cs="Alef"/>
          <w:color w:val="000000"/>
        </w:rPr>
        <w:t>"</w:t>
      </w:r>
      <w:r w:rsidRPr="00C73C07">
        <w:rPr>
          <w:rFonts w:ascii="Alef" w:eastAsia="Times New Roman" w:hAnsi="Alef" w:cs="Alef"/>
          <w:color w:val="000000"/>
          <w:rtl/>
        </w:rPr>
        <w:t>אתה יותר אמיץ ממה שאתה מאמין, יותר חזק ממה שאתה נראה, ויותר חכם ממה שאתה חושב" (כריסטופר רובין, פו הדב)</w:t>
      </w:r>
      <w:r w:rsidRPr="00C73C07">
        <w:rPr>
          <w:rFonts w:ascii="Alef" w:eastAsia="Times New Roman" w:hAnsi="Alef" w:cs="Alef"/>
          <w:color w:val="000000"/>
        </w:rPr>
        <w:t>.</w:t>
      </w:r>
    </w:p>
    <w:p w14:paraId="0DC728E9" w14:textId="77777777" w:rsidR="00233E95" w:rsidRPr="00C73C07" w:rsidRDefault="00233E95" w:rsidP="00C73C07">
      <w:pPr>
        <w:numPr>
          <w:ilvl w:val="0"/>
          <w:numId w:val="1"/>
        </w:numPr>
        <w:spacing w:after="90" w:line="360" w:lineRule="auto"/>
        <w:textAlignment w:val="baseline"/>
        <w:rPr>
          <w:rFonts w:ascii="Alef" w:eastAsia="Times New Roman" w:hAnsi="Alef" w:cs="Alef"/>
          <w:color w:val="000000"/>
        </w:rPr>
      </w:pPr>
      <w:r w:rsidRPr="00C73C07">
        <w:rPr>
          <w:rFonts w:ascii="Alef" w:eastAsia="Times New Roman" w:hAnsi="Alef" w:cs="Alef"/>
          <w:color w:val="000000"/>
        </w:rPr>
        <w:t>"</w:t>
      </w:r>
      <w:r w:rsidRPr="00C73C07">
        <w:rPr>
          <w:rFonts w:ascii="Alef" w:eastAsia="Times New Roman" w:hAnsi="Alef" w:cs="Alef"/>
          <w:color w:val="000000"/>
          <w:rtl/>
        </w:rPr>
        <w:t>לא נכשלתי אלא מצאתי 10,000 דרכים שלא עובדות" (תומאס אדיסון)</w:t>
      </w:r>
      <w:r w:rsidRPr="00C73C07">
        <w:rPr>
          <w:rFonts w:ascii="Alef" w:eastAsia="Times New Roman" w:hAnsi="Alef" w:cs="Alef"/>
          <w:color w:val="000000"/>
        </w:rPr>
        <w:t>.</w:t>
      </w:r>
    </w:p>
    <w:p w14:paraId="2C791C62" w14:textId="77777777" w:rsidR="00C73C07" w:rsidRPr="00C73C07" w:rsidRDefault="00C73C07" w:rsidP="00C73C07">
      <w:pPr>
        <w:pStyle w:val="NormalWeb"/>
        <w:numPr>
          <w:ilvl w:val="0"/>
          <w:numId w:val="1"/>
        </w:numPr>
        <w:shd w:val="clear" w:color="auto" w:fill="FFFFFF"/>
        <w:bidi/>
        <w:spacing w:before="120" w:beforeAutospacing="0" w:after="120" w:afterAutospacing="0" w:line="360" w:lineRule="auto"/>
        <w:rPr>
          <w:rFonts w:ascii="Alef" w:hAnsi="Alef" w:cs="Alef"/>
          <w:color w:val="222222"/>
          <w:sz w:val="22"/>
          <w:szCs w:val="22"/>
        </w:rPr>
      </w:pPr>
      <w:r w:rsidRPr="00C73C07">
        <w:rPr>
          <w:rFonts w:ascii="Alef" w:hAnsi="Alef" w:cs="Alef"/>
          <w:color w:val="222222"/>
          <w:sz w:val="22"/>
          <w:szCs w:val="22"/>
          <w:rtl/>
        </w:rPr>
        <w:t>בֶּן אָדָם, עֲלֵה לְמַעְלָה עֲלֵה</w:t>
      </w:r>
      <w:r w:rsidRPr="00C73C07">
        <w:rPr>
          <w:rFonts w:ascii="Alef" w:hAnsi="Alef" w:cs="Alef"/>
          <w:color w:val="222222"/>
          <w:sz w:val="22"/>
          <w:szCs w:val="22"/>
        </w:rPr>
        <w:t>.</w:t>
      </w:r>
      <w:r w:rsidRPr="00C73C07">
        <w:rPr>
          <w:rFonts w:ascii="Alef" w:hAnsi="Alef" w:cs="Alef"/>
          <w:color w:val="222222"/>
          <w:sz w:val="22"/>
          <w:szCs w:val="22"/>
          <w:rtl/>
        </w:rPr>
        <w:t xml:space="preserve"> כִּי </w:t>
      </w:r>
      <w:proofErr w:type="spellStart"/>
      <w:r w:rsidRPr="00C73C07">
        <w:rPr>
          <w:rFonts w:ascii="Alef" w:hAnsi="Alef" w:cs="Alef"/>
          <w:color w:val="222222"/>
          <w:sz w:val="22"/>
          <w:szCs w:val="22"/>
          <w:rtl/>
        </w:rPr>
        <w:t>כֹּח</w:t>
      </w:r>
      <w:proofErr w:type="spellEnd"/>
      <w:r w:rsidRPr="00C73C07">
        <w:rPr>
          <w:rFonts w:ascii="Alef" w:hAnsi="Alef" w:cs="Alef"/>
          <w:color w:val="222222"/>
          <w:sz w:val="22"/>
          <w:szCs w:val="22"/>
          <w:rtl/>
        </w:rPr>
        <w:t>ַ עַז לְךָ יֵשׁ לְךָ כַּנְפֵי רוּחַ, כַּנְפֵי נְשָׁרִים אַבִּירִים</w:t>
      </w:r>
      <w:r w:rsidRPr="00C73C07">
        <w:rPr>
          <w:rFonts w:ascii="Alef" w:hAnsi="Alef" w:cs="Alef"/>
          <w:color w:val="222222"/>
          <w:sz w:val="22"/>
          <w:szCs w:val="22"/>
        </w:rPr>
        <w:t>.</w:t>
      </w:r>
      <w:r w:rsidRPr="00C73C07">
        <w:rPr>
          <w:rFonts w:ascii="Alef" w:hAnsi="Alef" w:cs="Alef"/>
          <w:color w:val="222222"/>
          <w:sz w:val="22"/>
          <w:szCs w:val="22"/>
          <w:rtl/>
        </w:rPr>
        <w:t xml:space="preserve"> אַל תְּכַחֵשׁ בָּם פֶּן יְכָחַשׁוּ לְךָ</w:t>
      </w:r>
      <w:r w:rsidRPr="00C73C07">
        <w:rPr>
          <w:rFonts w:ascii="Alef" w:hAnsi="Alef" w:cs="Alef"/>
          <w:color w:val="222222"/>
          <w:sz w:val="22"/>
          <w:szCs w:val="22"/>
        </w:rPr>
        <w:t>.</w:t>
      </w:r>
      <w:r w:rsidRPr="00C73C07">
        <w:rPr>
          <w:rFonts w:ascii="Alef" w:hAnsi="Alef" w:cs="Alef"/>
          <w:color w:val="222222"/>
          <w:sz w:val="22"/>
          <w:szCs w:val="22"/>
          <w:rtl/>
        </w:rPr>
        <w:t xml:space="preserve"> דּרושׁ אוֹתָם – וְיִמָּצְאוּ לְךָ מִיָד</w:t>
      </w:r>
      <w:r w:rsidRPr="00C73C07">
        <w:rPr>
          <w:rFonts w:ascii="Alef" w:hAnsi="Alef" w:cs="Alef"/>
          <w:color w:val="222222"/>
          <w:sz w:val="22"/>
          <w:szCs w:val="22"/>
        </w:rPr>
        <w:t>. </w:t>
      </w:r>
      <w:r w:rsidRPr="00C73C07">
        <w:rPr>
          <w:rFonts w:ascii="Alef" w:hAnsi="Alef" w:cs="Alef"/>
          <w:color w:val="222222"/>
          <w:sz w:val="22"/>
          <w:szCs w:val="22"/>
          <w:rtl/>
        </w:rPr>
        <w:t xml:space="preserve"> (הרב קוק)</w:t>
      </w:r>
    </w:p>
    <w:p w14:paraId="3D4295BF" w14:textId="77777777" w:rsidR="00C73C07" w:rsidRPr="00C73C07" w:rsidRDefault="00C73C07" w:rsidP="00C73C07">
      <w:pPr>
        <w:pStyle w:val="NormalWeb"/>
        <w:numPr>
          <w:ilvl w:val="0"/>
          <w:numId w:val="1"/>
        </w:numPr>
        <w:shd w:val="clear" w:color="auto" w:fill="FFFFFF"/>
        <w:bidi/>
        <w:spacing w:before="120" w:beforeAutospacing="0" w:after="120" w:afterAutospacing="0" w:line="360" w:lineRule="auto"/>
        <w:rPr>
          <w:rFonts w:ascii="Alef" w:hAnsi="Alef" w:cs="Alef"/>
          <w:color w:val="222222"/>
          <w:sz w:val="22"/>
          <w:szCs w:val="22"/>
        </w:rPr>
      </w:pPr>
      <w:r w:rsidRPr="00C73C07">
        <w:rPr>
          <w:rFonts w:ascii="Alef" w:hAnsi="Alef" w:cs="Alef"/>
          <w:color w:val="000000"/>
          <w:sz w:val="22"/>
          <w:szCs w:val="22"/>
          <w:shd w:val="clear" w:color="auto" w:fill="FFFFFF"/>
          <w:rtl/>
        </w:rPr>
        <w:t>מאחורי הגב אומרים את משוגעת</w:t>
      </w:r>
      <w:r w:rsidRPr="00C73C07">
        <w:rPr>
          <w:rFonts w:ascii="Alef" w:hAnsi="Alef" w:cs="Alef"/>
          <w:color w:val="000000"/>
          <w:sz w:val="22"/>
          <w:szCs w:val="22"/>
          <w:rtl/>
        </w:rPr>
        <w:t xml:space="preserve">,  </w:t>
      </w:r>
      <w:r w:rsidRPr="00C73C07">
        <w:rPr>
          <w:rFonts w:ascii="Alef" w:hAnsi="Alef" w:cs="Alef"/>
          <w:color w:val="000000"/>
          <w:sz w:val="22"/>
          <w:szCs w:val="22"/>
          <w:shd w:val="clear" w:color="auto" w:fill="FFFFFF"/>
          <w:rtl/>
        </w:rPr>
        <w:t>אבל בפנים אין שום ספק את כבר יודעת</w:t>
      </w:r>
      <w:r w:rsidRPr="00C73C07">
        <w:rPr>
          <w:rFonts w:ascii="Alef" w:hAnsi="Alef" w:cs="Alef"/>
          <w:color w:val="000000"/>
          <w:sz w:val="22"/>
          <w:szCs w:val="22"/>
          <w:rtl/>
        </w:rPr>
        <w:t xml:space="preserve">, </w:t>
      </w:r>
      <w:r w:rsidRPr="00C73C07">
        <w:rPr>
          <w:rFonts w:ascii="Alef" w:hAnsi="Alef" w:cs="Alef"/>
          <w:color w:val="000000"/>
          <w:sz w:val="22"/>
          <w:szCs w:val="22"/>
          <w:shd w:val="clear" w:color="auto" w:fill="FFFFFF"/>
          <w:rtl/>
        </w:rPr>
        <w:t>כמה מה טוב עוד לפנייך רק אל תעזבי ידיים</w:t>
      </w:r>
      <w:r w:rsidRPr="00C73C07">
        <w:rPr>
          <w:rFonts w:ascii="Alef" w:hAnsi="Alef" w:cs="Alef"/>
          <w:color w:val="222222"/>
          <w:sz w:val="22"/>
          <w:szCs w:val="22"/>
          <w:rtl/>
        </w:rPr>
        <w:t xml:space="preserve"> (עקיבא תורג'מן)</w:t>
      </w:r>
    </w:p>
    <w:p w14:paraId="3E77986E" w14:textId="77777777" w:rsidR="00233E95" w:rsidRPr="00C73C07" w:rsidRDefault="00233E95" w:rsidP="00C73C07">
      <w:pPr>
        <w:pStyle w:val="a3"/>
        <w:spacing w:line="360" w:lineRule="auto"/>
        <w:rPr>
          <w:rFonts w:ascii="Alef" w:hAnsi="Alef" w:cs="Alef"/>
        </w:rPr>
      </w:pPr>
    </w:p>
    <w:sectPr w:rsidR="00233E95" w:rsidRPr="00C73C07" w:rsidSect="008707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f">
    <w:altName w:val="Arial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211"/>
    <w:multiLevelType w:val="multilevel"/>
    <w:tmpl w:val="CD26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C1F45"/>
    <w:multiLevelType w:val="hybridMultilevel"/>
    <w:tmpl w:val="000665C0"/>
    <w:lvl w:ilvl="0" w:tplc="D6CAB19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255E3"/>
    <w:multiLevelType w:val="multilevel"/>
    <w:tmpl w:val="5772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C6DC4"/>
    <w:multiLevelType w:val="multilevel"/>
    <w:tmpl w:val="9190A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DF"/>
    <w:rsid w:val="00141ADF"/>
    <w:rsid w:val="00233E95"/>
    <w:rsid w:val="002C200F"/>
    <w:rsid w:val="00870718"/>
    <w:rsid w:val="00C73C07"/>
    <w:rsid w:val="00D8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890A"/>
  <w15:chartTrackingRefBased/>
  <w15:docId w15:val="{8CC61849-8534-48D3-9D76-68280332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ADF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C73C0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נעם פרנקנבורג</dc:creator>
  <cp:keywords/>
  <dc:description/>
  <cp:lastModifiedBy>מעיין ריכטר</cp:lastModifiedBy>
  <cp:revision>2</cp:revision>
  <dcterms:created xsi:type="dcterms:W3CDTF">2020-03-26T18:07:00Z</dcterms:created>
  <dcterms:modified xsi:type="dcterms:W3CDTF">2020-03-26T18:07:00Z</dcterms:modified>
</cp:coreProperties>
</file>